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7B4" w:rsidRDefault="007747B4" w:rsidP="00424286">
      <w:pPr>
        <w:pStyle w:val="Heading1"/>
        <w:tabs>
          <w:tab w:val="left" w:pos="3706"/>
        </w:tabs>
        <w:spacing w:before="0"/>
        <w:jc w:val="center"/>
      </w:pPr>
      <w:r>
        <w:t>Course Syllabus</w:t>
      </w:r>
    </w:p>
    <w:p w:rsidR="00D4192E" w:rsidRDefault="00072469" w:rsidP="007747B4">
      <w:pPr>
        <w:pStyle w:val="Heading2"/>
        <w:spacing w:before="0"/>
        <w:jc w:val="center"/>
      </w:pPr>
      <w:r>
        <w:t>Scientific &amp;</w:t>
      </w:r>
      <w:r w:rsidR="00424286">
        <w:t xml:space="preserve"> Technical Visualization I</w:t>
      </w:r>
    </w:p>
    <w:p w:rsidR="0091388B" w:rsidRDefault="00424286" w:rsidP="0091388B">
      <w:pPr>
        <w:pStyle w:val="Heading2"/>
        <w:spacing w:before="0"/>
        <w:jc w:val="center"/>
      </w:pPr>
      <w:r>
        <w:t>Eugene Ashley High School</w:t>
      </w:r>
    </w:p>
    <w:p w:rsidR="00A412B3" w:rsidRDefault="00424286" w:rsidP="007747B4">
      <w:pPr>
        <w:pStyle w:val="Heading2"/>
        <w:spacing w:before="0"/>
        <w:jc w:val="center"/>
      </w:pPr>
      <w:r>
        <w:t>Fall 2011</w:t>
      </w:r>
    </w:p>
    <w:p w:rsidR="00D4192E" w:rsidRPr="00A412B3" w:rsidRDefault="00D4192E" w:rsidP="00A412B3">
      <w:pPr>
        <w:rPr>
          <w:sz w:val="2"/>
        </w:rPr>
      </w:pPr>
    </w:p>
    <w:p w:rsidR="00607CE2" w:rsidRPr="00A412B3" w:rsidRDefault="00607CE2" w:rsidP="00A92415">
      <w:pPr>
        <w:pStyle w:val="Heading3"/>
      </w:pPr>
      <w:r w:rsidRPr="00A412B3">
        <w:t>Instructor Information</w:t>
      </w:r>
    </w:p>
    <w:p w:rsidR="00533F64" w:rsidRDefault="00607CE2" w:rsidP="00D965B6">
      <w:pPr>
        <w:spacing w:after="40"/>
      </w:pPr>
      <w:r w:rsidRPr="00A412B3">
        <w:t>Instructor:</w:t>
      </w:r>
      <w:r w:rsidRPr="00A412B3">
        <w:tab/>
      </w:r>
      <w:r w:rsidRPr="00A412B3">
        <w:tab/>
      </w:r>
      <w:r w:rsidR="00424286">
        <w:t>Michael Powell</w:t>
      </w:r>
    </w:p>
    <w:p w:rsidR="00607CE2" w:rsidRPr="00A412B3" w:rsidRDefault="00607CE2" w:rsidP="00D965B6">
      <w:pPr>
        <w:spacing w:after="40"/>
      </w:pPr>
      <w:r w:rsidRPr="00A412B3">
        <w:t>Office Location:</w:t>
      </w:r>
      <w:r w:rsidRPr="00A412B3">
        <w:tab/>
      </w:r>
      <w:r w:rsidR="00424286">
        <w:t>Room 209</w:t>
      </w:r>
    </w:p>
    <w:p w:rsidR="00607CE2" w:rsidRPr="00A412B3" w:rsidRDefault="00607CE2" w:rsidP="00D965B6">
      <w:pPr>
        <w:spacing w:after="40"/>
      </w:pPr>
      <w:r w:rsidRPr="00A412B3">
        <w:t>Telephone:</w:t>
      </w:r>
      <w:r w:rsidRPr="00A412B3">
        <w:tab/>
      </w:r>
      <w:r w:rsidRPr="00A412B3">
        <w:tab/>
      </w:r>
      <w:r w:rsidR="00424286">
        <w:t xml:space="preserve">(910) 790 </w:t>
      </w:r>
      <w:r w:rsidRPr="00A412B3">
        <w:t>-</w:t>
      </w:r>
      <w:r w:rsidR="00424286">
        <w:t xml:space="preserve"> 2360 </w:t>
      </w:r>
      <w:r w:rsidR="00424286" w:rsidRPr="00424286">
        <w:rPr>
          <w:i/>
        </w:rPr>
        <w:t>ext. 209</w:t>
      </w:r>
    </w:p>
    <w:p w:rsidR="00607CE2" w:rsidRDefault="00607CE2" w:rsidP="00D965B6">
      <w:pPr>
        <w:spacing w:after="40"/>
      </w:pPr>
      <w:r w:rsidRPr="00A412B3">
        <w:t>E-mail:</w:t>
      </w:r>
      <w:r w:rsidRPr="00A412B3">
        <w:tab/>
      </w:r>
      <w:r w:rsidRPr="00A412B3">
        <w:tab/>
      </w:r>
      <w:r w:rsidR="00424286">
        <w:rPr>
          <w:u w:val="single"/>
        </w:rPr>
        <w:t>Michael.Powell@nhcs.net</w:t>
      </w:r>
    </w:p>
    <w:p w:rsidR="00607CE2" w:rsidRPr="00A412B3" w:rsidRDefault="00424286" w:rsidP="00D965B6">
      <w:pPr>
        <w:spacing w:after="40"/>
      </w:pPr>
      <w:r>
        <w:t>Planning</w:t>
      </w:r>
      <w:r w:rsidR="00607CE2">
        <w:t>:</w:t>
      </w:r>
      <w:r w:rsidR="00607CE2">
        <w:tab/>
      </w:r>
      <w:r w:rsidR="00607CE2">
        <w:tab/>
      </w:r>
      <w:r>
        <w:t>8:30am – 10:00am</w:t>
      </w:r>
    </w:p>
    <w:p w:rsidR="00607CE2" w:rsidRPr="00A412B3" w:rsidRDefault="00607CE2" w:rsidP="00F14666">
      <w:pPr>
        <w:pStyle w:val="Heading3"/>
      </w:pPr>
      <w:r>
        <w:t xml:space="preserve">Course </w:t>
      </w:r>
      <w:r w:rsidR="007E5045">
        <w:t>Identification</w:t>
      </w:r>
    </w:p>
    <w:p w:rsidR="007E5045" w:rsidRDefault="007E5045" w:rsidP="00D965B6">
      <w:pPr>
        <w:spacing w:after="40"/>
      </w:pPr>
      <w:r>
        <w:t>Course Number</w:t>
      </w:r>
      <w:r w:rsidR="00607CE2">
        <w:t>:</w:t>
      </w:r>
      <w:r w:rsidR="00607CE2">
        <w:tab/>
      </w:r>
      <w:r w:rsidR="00072469">
        <w:t>80062A</w:t>
      </w:r>
    </w:p>
    <w:p w:rsidR="007E5045" w:rsidRDefault="007E5045" w:rsidP="00D965B6">
      <w:pPr>
        <w:spacing w:after="40"/>
      </w:pPr>
      <w:r>
        <w:t>Course Name:</w:t>
      </w:r>
      <w:r>
        <w:tab/>
      </w:r>
      <w:r>
        <w:tab/>
      </w:r>
      <w:r w:rsidR="00072469">
        <w:t>Scientific and Technical Visualization I</w:t>
      </w:r>
    </w:p>
    <w:p w:rsidR="007516C3" w:rsidRDefault="00072469" w:rsidP="00D965B6">
      <w:pPr>
        <w:spacing w:after="40"/>
      </w:pPr>
      <w:r>
        <w:t>Class Time</w:t>
      </w:r>
      <w:r w:rsidR="00607CE2">
        <w:t>:</w:t>
      </w:r>
      <w:r w:rsidR="00607CE2">
        <w:tab/>
      </w:r>
      <w:r w:rsidR="00607CE2">
        <w:tab/>
      </w:r>
      <w:r w:rsidR="00575F82">
        <w:t>2</w:t>
      </w:r>
      <w:r w:rsidR="00575F82" w:rsidRPr="00575F82">
        <w:rPr>
          <w:vertAlign w:val="superscript"/>
        </w:rPr>
        <w:t>nd</w:t>
      </w:r>
      <w:r w:rsidR="00575F82">
        <w:t xml:space="preserve"> Period – 10:05 - 11:45</w:t>
      </w:r>
      <w:r w:rsidR="00575F82">
        <w:br/>
      </w:r>
      <w:r w:rsidR="00575F82">
        <w:tab/>
      </w:r>
      <w:r w:rsidR="00575F82">
        <w:tab/>
      </w:r>
      <w:r w:rsidR="00575F82">
        <w:tab/>
        <w:t>3</w:t>
      </w:r>
      <w:r w:rsidR="00575F82" w:rsidRPr="00575F82">
        <w:rPr>
          <w:vertAlign w:val="superscript"/>
        </w:rPr>
        <w:t>rd</w:t>
      </w:r>
      <w:r w:rsidR="00575F82">
        <w:t xml:space="preserve"> </w:t>
      </w:r>
      <w:proofErr w:type="gramStart"/>
      <w:r w:rsidR="00575F82">
        <w:t>Period</w:t>
      </w:r>
      <w:proofErr w:type="gramEnd"/>
      <w:r w:rsidR="00575F82">
        <w:t xml:space="preserve"> – 12:50 - 1:55</w:t>
      </w:r>
    </w:p>
    <w:p w:rsidR="007E5045" w:rsidRDefault="007516C3" w:rsidP="00072469">
      <w:pPr>
        <w:spacing w:after="40"/>
      </w:pPr>
      <w:r>
        <w:t>Prerequisites:</w:t>
      </w:r>
      <w:r>
        <w:tab/>
      </w:r>
      <w:r>
        <w:tab/>
      </w:r>
      <w:r w:rsidR="00072469">
        <w:t>N/A</w:t>
      </w:r>
    </w:p>
    <w:p w:rsidR="00607CE2" w:rsidRDefault="007E5045" w:rsidP="007E5045">
      <w:pPr>
        <w:pStyle w:val="Heading3"/>
      </w:pPr>
      <w:r>
        <w:t>Course Description</w:t>
      </w:r>
      <w:r w:rsidR="007516C3">
        <w:t>/Overview</w:t>
      </w:r>
    </w:p>
    <w:p w:rsidR="00575F82" w:rsidRPr="006025EF" w:rsidRDefault="00575F82" w:rsidP="00575F82">
      <w:r w:rsidRPr="006025EF">
        <w:rPr>
          <w:i/>
        </w:rPr>
        <w:t xml:space="preserve">Scientific &amp; Technical Visualization I and II </w:t>
      </w:r>
      <w:r w:rsidRPr="006025EF">
        <w:t>are courses focused on the principles, concepts, and use of complex graphic and visualization tools as applied to the study of science and technology.  Students use complex 2D graphics, 3D Animation, editing, and image analysis tools to better understand, illustrate, explain, and present technical, mathematical, and/or scientific concepts and principles.  Emphasis is placed on the use of computer enhanced images to generate both conceptual and data-driven models, data-driven charts, and animations.  Science, math, and visual design concepts are reinforced throughout each course.</w:t>
      </w:r>
    </w:p>
    <w:p w:rsidR="007E5045" w:rsidRPr="007E5045" w:rsidRDefault="007516C3" w:rsidP="007516C3">
      <w:pPr>
        <w:pStyle w:val="Heading3"/>
      </w:pPr>
      <w:r>
        <w:t>Course Learning Objectives</w:t>
      </w:r>
    </w:p>
    <w:p w:rsidR="00575F82" w:rsidRPr="0066031F" w:rsidRDefault="00575F82" w:rsidP="00575F82">
      <w:pPr>
        <w:spacing w:before="120"/>
        <w:jc w:val="both"/>
        <w:rPr>
          <w:b/>
          <w:i/>
          <w:sz w:val="16"/>
          <w:szCs w:val="16"/>
        </w:rPr>
      </w:pPr>
      <w:r w:rsidRPr="0066031F">
        <w:rPr>
          <w:b/>
          <w:i/>
        </w:rPr>
        <w:t>Leadership Development</w:t>
      </w:r>
    </w:p>
    <w:p w:rsidR="00575F82" w:rsidRDefault="00575F82" w:rsidP="00575F82">
      <w:pPr>
        <w:jc w:val="both"/>
      </w:pPr>
      <w:r>
        <w:t>Objective 1.01 covers the formal procedures for conducting a meeting. Objective 1.02 covers information designed to help students develop personal and career goals and the use of Total Quality Management skills. All of this information in this unit was provided exclusively by the Department of Public Instruction.</w:t>
      </w:r>
    </w:p>
    <w:p w:rsidR="00575F82" w:rsidRPr="0066031F" w:rsidRDefault="00575F82" w:rsidP="00575F82">
      <w:pPr>
        <w:spacing w:before="120"/>
        <w:jc w:val="both"/>
        <w:rPr>
          <w:b/>
          <w:i/>
        </w:rPr>
      </w:pPr>
      <w:r w:rsidRPr="0066031F">
        <w:rPr>
          <w:b/>
          <w:i/>
        </w:rPr>
        <w:t>History and Impact of Scientific and Technical Visualization</w:t>
      </w:r>
    </w:p>
    <w:p w:rsidR="00575F82" w:rsidRDefault="00575F82" w:rsidP="00575F82">
      <w:pPr>
        <w:jc w:val="both"/>
      </w:pPr>
      <w:r>
        <w:t xml:space="preserve">Objective 2.01 provides information regarding the historical significance of scientific and technical visualization. Objective 2.02 provides information on the technological </w:t>
      </w:r>
      <w:r>
        <w:lastRenderedPageBreak/>
        <w:t>advancements of scientific and technical visualization. Objective 2.03 teaches students to recognize the types of scientific &amp; technical visualization and related careers.</w:t>
      </w:r>
    </w:p>
    <w:p w:rsidR="00575F82" w:rsidRPr="0066031F" w:rsidRDefault="00575F82" w:rsidP="00575F82">
      <w:pPr>
        <w:spacing w:before="120"/>
        <w:jc w:val="both"/>
        <w:rPr>
          <w:b/>
          <w:i/>
          <w:sz w:val="16"/>
          <w:szCs w:val="16"/>
        </w:rPr>
      </w:pPr>
      <w:r w:rsidRPr="0066031F">
        <w:rPr>
          <w:b/>
          <w:i/>
        </w:rPr>
        <w:t>Underlying Principles of Visualization</w:t>
      </w:r>
    </w:p>
    <w:p w:rsidR="00575F82" w:rsidRDefault="00575F82" w:rsidP="00575F82">
      <w:pPr>
        <w:jc w:val="both"/>
      </w:pPr>
      <w:r>
        <w:t xml:space="preserve">Objective 3.01 teaches students about the basic concepts of computer hardware and software. Objective 3.02 shows students how to recognize the use and application of different software programs. Objective 3.03 summarizes the ethical use of electronic media. Objective 3.04 requires students to do a performance activity to evaluate their basic understanding of computer hardware and software. A rubric is included for performance assessment. </w:t>
      </w:r>
    </w:p>
    <w:p w:rsidR="00575F82" w:rsidRPr="0066031F" w:rsidRDefault="00575F82" w:rsidP="00575F82">
      <w:pPr>
        <w:spacing w:before="120"/>
        <w:jc w:val="both"/>
        <w:rPr>
          <w:b/>
          <w:i/>
          <w:sz w:val="16"/>
          <w:szCs w:val="16"/>
        </w:rPr>
      </w:pPr>
      <w:r w:rsidRPr="0066031F">
        <w:rPr>
          <w:b/>
          <w:i/>
        </w:rPr>
        <w:t>Underlying Principles of Visualization</w:t>
      </w:r>
    </w:p>
    <w:p w:rsidR="00575F82" w:rsidRDefault="00575F82" w:rsidP="00575F82">
      <w:pPr>
        <w:jc w:val="both"/>
      </w:pPr>
      <w:r>
        <w:t xml:space="preserve">In objective 4.01, students will describe design fundamentals. Objective 4.02 teaches students how to interpret color and its application. Objective 4.03 shows students the difference between vector and bitmap images. Objective 4.04 provides summarization for effective 2D presentation techniques. Objective 4.05 requires students to describe 2D software applications and their basic functions.  Objective 4.06 requires students to demonstrate effective presentation strategies using appropriate design fundamentals. A rubric is included for performance assessment. </w:t>
      </w:r>
    </w:p>
    <w:p w:rsidR="00575F82" w:rsidRPr="0066031F" w:rsidRDefault="00575F82" w:rsidP="00575F82">
      <w:pPr>
        <w:spacing w:before="120"/>
        <w:jc w:val="both"/>
        <w:rPr>
          <w:b/>
          <w:i/>
          <w:sz w:val="16"/>
          <w:szCs w:val="16"/>
        </w:rPr>
      </w:pPr>
      <w:r w:rsidRPr="0066031F">
        <w:rPr>
          <w:b/>
          <w:i/>
        </w:rPr>
        <w:t>Data Visualization</w:t>
      </w:r>
    </w:p>
    <w:p w:rsidR="00575F82" w:rsidRDefault="00575F82" w:rsidP="00575F82">
      <w:pPr>
        <w:jc w:val="both"/>
      </w:pPr>
      <w:r>
        <w:t xml:space="preserve">In objective 5.01, students will be able to describe the methods for displaying data using charts and graphs.  Objective 5.02 will require students to know and describe the steps of the design brief. Objective 5.03 will teach students to interpret data that is used in charts and graphs.  Objective 5.04 will require students to apply data to appropriate graphs and charts. A rubric is included for performance assessment. </w:t>
      </w:r>
    </w:p>
    <w:p w:rsidR="00575F82" w:rsidRPr="0066031F" w:rsidRDefault="00575F82" w:rsidP="00575F82">
      <w:pPr>
        <w:spacing w:before="120"/>
        <w:jc w:val="both"/>
        <w:rPr>
          <w:b/>
          <w:i/>
          <w:sz w:val="16"/>
          <w:szCs w:val="16"/>
        </w:rPr>
      </w:pPr>
      <w:r w:rsidRPr="0066031F">
        <w:rPr>
          <w:b/>
          <w:i/>
        </w:rPr>
        <w:t>Static and Dynamic Visualization</w:t>
      </w:r>
    </w:p>
    <w:p w:rsidR="00575F82" w:rsidRPr="004758BE" w:rsidRDefault="00575F82" w:rsidP="00575F82">
      <w:pPr>
        <w:jc w:val="both"/>
        <w:rPr>
          <w:color w:val="FF0000"/>
        </w:rPr>
      </w:pPr>
      <w:r>
        <w:t>In objective 6.01, students will recognize digital image formats. In objective 6.02, students will recognize and interpret basic 3D modeling concepts and techniques. Objective 6.03 requires students to recognize basic 3D rendering techniques. In objective 6.04 students are required to summarize basic animation techniques. Objective 6.05 is a demonstration activity that requires students to create, model, animate and render a 3D scene.  A rubric is included for performance assessment.</w:t>
      </w:r>
    </w:p>
    <w:p w:rsidR="007516C3" w:rsidRDefault="007516C3" w:rsidP="007516C3">
      <w:pPr>
        <w:pStyle w:val="Heading3"/>
      </w:pPr>
      <w:r>
        <w:t>Course Resources</w:t>
      </w:r>
    </w:p>
    <w:p w:rsidR="00F14666" w:rsidRDefault="00A92415" w:rsidP="009D1003">
      <w:pPr>
        <w:pStyle w:val="Heading4"/>
      </w:pPr>
      <w:r>
        <w:t>Course Website</w:t>
      </w:r>
      <w:r w:rsidR="007E5045">
        <w:t>(s)</w:t>
      </w:r>
    </w:p>
    <w:p w:rsidR="007E5045" w:rsidRDefault="00575F82" w:rsidP="00B02306">
      <w:pPr>
        <w:pStyle w:val="ListParagraph"/>
        <w:numPr>
          <w:ilvl w:val="0"/>
          <w:numId w:val="2"/>
        </w:numPr>
        <w:spacing w:after="60"/>
        <w:contextualSpacing w:val="0"/>
      </w:pPr>
      <w:proofErr w:type="spellStart"/>
      <w:r>
        <w:t>Wikispaces</w:t>
      </w:r>
      <w:proofErr w:type="spellEnd"/>
      <w:r>
        <w:t xml:space="preserve"> </w:t>
      </w:r>
      <w:r w:rsidR="00F14666">
        <w:t>&lt;</w:t>
      </w:r>
      <w:r w:rsidRPr="00575F82">
        <w:t xml:space="preserve"> </w:t>
      </w:r>
      <w:r w:rsidRPr="00575F82">
        <w:rPr>
          <w:u w:val="single"/>
        </w:rPr>
        <w:t>http://scivis1.wikispaces.com/</w:t>
      </w:r>
      <w:r w:rsidR="00A92415">
        <w:t>&gt;</w:t>
      </w:r>
    </w:p>
    <w:p w:rsidR="007516C3" w:rsidRDefault="00204725" w:rsidP="009D1003">
      <w:pPr>
        <w:pStyle w:val="Heading4"/>
      </w:pPr>
      <w:r>
        <w:t xml:space="preserve">Course </w:t>
      </w:r>
      <w:r w:rsidR="007516C3">
        <w:t>Supplies</w:t>
      </w:r>
    </w:p>
    <w:p w:rsidR="00063DF2" w:rsidRDefault="00575F82" w:rsidP="00F76607">
      <w:pPr>
        <w:pStyle w:val="ListParagraph"/>
        <w:numPr>
          <w:ilvl w:val="0"/>
          <w:numId w:val="2"/>
        </w:numPr>
      </w:pPr>
      <w:r>
        <w:t>Flash Drive (at least 2GB)</w:t>
      </w:r>
    </w:p>
    <w:p w:rsidR="007516C3" w:rsidRPr="007516C3" w:rsidRDefault="00063DF2" w:rsidP="00063DF2">
      <w:pPr>
        <w:pStyle w:val="Heading3"/>
      </w:pPr>
      <w:r>
        <w:lastRenderedPageBreak/>
        <w:t>Grading Scheme</w:t>
      </w:r>
    </w:p>
    <w:p w:rsidR="00063DF2" w:rsidRPr="00D965B6" w:rsidRDefault="00063DF2" w:rsidP="009D1003">
      <w:pPr>
        <w:pStyle w:val="Heading4"/>
      </w:pPr>
      <w:r>
        <w:t>Grading System</w:t>
      </w:r>
    </w:p>
    <w:tbl>
      <w:tblPr>
        <w:tblStyle w:val="TableGrid"/>
        <w:tblW w:w="0" w:type="auto"/>
        <w:tblInd w:w="468"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ayout w:type="fixed"/>
        <w:tblLook w:val="00BF"/>
      </w:tblPr>
      <w:tblGrid>
        <w:gridCol w:w="810"/>
        <w:gridCol w:w="1768"/>
        <w:gridCol w:w="2012"/>
      </w:tblGrid>
      <w:tr w:rsidR="009B1FA4" w:rsidRPr="00CF5506" w:rsidTr="009B1FA4">
        <w:tc>
          <w:tcPr>
            <w:tcW w:w="810" w:type="dxa"/>
            <w:vAlign w:val="bottom"/>
          </w:tcPr>
          <w:p w:rsidR="009B1FA4" w:rsidRPr="00CF5506" w:rsidRDefault="009B1FA4" w:rsidP="00194F05">
            <w:pPr>
              <w:rPr>
                <w:rFonts w:asciiTheme="majorHAnsi" w:hAnsiTheme="majorHAnsi"/>
                <w:b/>
                <w:i/>
                <w:sz w:val="22"/>
              </w:rPr>
            </w:pPr>
            <w:r w:rsidRPr="00CF5506">
              <w:rPr>
                <w:rFonts w:asciiTheme="majorHAnsi" w:hAnsiTheme="majorHAnsi"/>
                <w:b/>
                <w:i/>
                <w:sz w:val="22"/>
              </w:rPr>
              <w:t>Letter Grade</w:t>
            </w:r>
          </w:p>
        </w:tc>
        <w:tc>
          <w:tcPr>
            <w:tcW w:w="1768" w:type="dxa"/>
            <w:vAlign w:val="bottom"/>
          </w:tcPr>
          <w:p w:rsidR="009B1FA4" w:rsidRPr="00CF5506" w:rsidRDefault="009B1FA4" w:rsidP="00194F05">
            <w:pPr>
              <w:rPr>
                <w:rFonts w:asciiTheme="majorHAnsi" w:hAnsiTheme="majorHAnsi"/>
                <w:b/>
                <w:i/>
                <w:sz w:val="22"/>
              </w:rPr>
            </w:pPr>
            <w:r w:rsidRPr="00CF5506">
              <w:rPr>
                <w:rFonts w:asciiTheme="majorHAnsi" w:hAnsiTheme="majorHAnsi"/>
                <w:b/>
                <w:i/>
                <w:sz w:val="22"/>
              </w:rPr>
              <w:t>Percentage</w:t>
            </w:r>
          </w:p>
        </w:tc>
        <w:tc>
          <w:tcPr>
            <w:tcW w:w="2012" w:type="dxa"/>
            <w:vAlign w:val="bottom"/>
          </w:tcPr>
          <w:p w:rsidR="009B1FA4" w:rsidRPr="00CF5506" w:rsidRDefault="009B1FA4" w:rsidP="00194F05">
            <w:pPr>
              <w:rPr>
                <w:rFonts w:asciiTheme="majorHAnsi" w:hAnsiTheme="majorHAnsi"/>
                <w:b/>
                <w:i/>
                <w:sz w:val="22"/>
              </w:rPr>
            </w:pPr>
            <w:r w:rsidRPr="00CF5506">
              <w:rPr>
                <w:rFonts w:asciiTheme="majorHAnsi" w:hAnsiTheme="majorHAnsi"/>
                <w:b/>
                <w:i/>
                <w:sz w:val="22"/>
              </w:rPr>
              <w:t>Rating</w:t>
            </w:r>
          </w:p>
        </w:tc>
      </w:tr>
      <w:tr w:rsidR="009B1FA4" w:rsidRPr="00CF5506" w:rsidTr="009B1FA4">
        <w:tc>
          <w:tcPr>
            <w:tcW w:w="810" w:type="dxa"/>
          </w:tcPr>
          <w:p w:rsidR="009B1FA4" w:rsidRPr="00CF5506" w:rsidRDefault="009B1FA4" w:rsidP="00063DF2">
            <w:pPr>
              <w:rPr>
                <w:rFonts w:asciiTheme="majorHAnsi" w:hAnsiTheme="majorHAnsi"/>
                <w:b/>
                <w:sz w:val="22"/>
              </w:rPr>
            </w:pPr>
            <w:r w:rsidRPr="00CF5506">
              <w:rPr>
                <w:rFonts w:asciiTheme="majorHAnsi" w:hAnsiTheme="majorHAnsi"/>
                <w:b/>
                <w:sz w:val="22"/>
              </w:rPr>
              <w:t>A</w:t>
            </w:r>
          </w:p>
        </w:tc>
        <w:tc>
          <w:tcPr>
            <w:tcW w:w="1768" w:type="dxa"/>
          </w:tcPr>
          <w:p w:rsidR="009B1FA4" w:rsidRPr="00CF5506" w:rsidRDefault="009B1FA4" w:rsidP="009B1FA4">
            <w:pPr>
              <w:rPr>
                <w:sz w:val="22"/>
              </w:rPr>
            </w:pPr>
            <w:r>
              <w:rPr>
                <w:sz w:val="22"/>
              </w:rPr>
              <w:t>93% – 100</w:t>
            </w:r>
            <w:r w:rsidRPr="00CF5506">
              <w:rPr>
                <w:sz w:val="22"/>
              </w:rPr>
              <w:t>%</w:t>
            </w:r>
          </w:p>
        </w:tc>
        <w:tc>
          <w:tcPr>
            <w:tcW w:w="2012" w:type="dxa"/>
          </w:tcPr>
          <w:p w:rsidR="009B1FA4" w:rsidRPr="00CF5506" w:rsidRDefault="009B1FA4" w:rsidP="00194F05">
            <w:pPr>
              <w:rPr>
                <w:sz w:val="22"/>
              </w:rPr>
            </w:pPr>
            <w:r w:rsidRPr="00CF5506">
              <w:rPr>
                <w:sz w:val="22"/>
              </w:rPr>
              <w:t>Excellent</w:t>
            </w:r>
          </w:p>
        </w:tc>
      </w:tr>
      <w:tr w:rsidR="009B1FA4" w:rsidRPr="00CF5506" w:rsidTr="009B1FA4">
        <w:tc>
          <w:tcPr>
            <w:tcW w:w="810" w:type="dxa"/>
          </w:tcPr>
          <w:p w:rsidR="009B1FA4" w:rsidRPr="00CF5506" w:rsidRDefault="009B1FA4" w:rsidP="00063DF2">
            <w:pPr>
              <w:rPr>
                <w:rFonts w:asciiTheme="majorHAnsi" w:hAnsiTheme="majorHAnsi"/>
                <w:b/>
                <w:sz w:val="22"/>
              </w:rPr>
            </w:pPr>
            <w:r>
              <w:rPr>
                <w:rFonts w:asciiTheme="majorHAnsi" w:hAnsiTheme="majorHAnsi"/>
                <w:b/>
                <w:sz w:val="22"/>
              </w:rPr>
              <w:t>B</w:t>
            </w:r>
          </w:p>
        </w:tc>
        <w:tc>
          <w:tcPr>
            <w:tcW w:w="1768" w:type="dxa"/>
          </w:tcPr>
          <w:p w:rsidR="009B1FA4" w:rsidRPr="00CF5506" w:rsidRDefault="009B1FA4" w:rsidP="00063DF2">
            <w:pPr>
              <w:rPr>
                <w:sz w:val="22"/>
              </w:rPr>
            </w:pPr>
            <w:r>
              <w:rPr>
                <w:sz w:val="22"/>
              </w:rPr>
              <w:t>85</w:t>
            </w:r>
            <w:r w:rsidRPr="00CF5506">
              <w:rPr>
                <w:sz w:val="22"/>
              </w:rPr>
              <w:t>% – 92%</w:t>
            </w:r>
          </w:p>
        </w:tc>
        <w:tc>
          <w:tcPr>
            <w:tcW w:w="2012" w:type="dxa"/>
          </w:tcPr>
          <w:p w:rsidR="009B1FA4" w:rsidRPr="00CF5506" w:rsidRDefault="009B1FA4" w:rsidP="00194F05">
            <w:pPr>
              <w:rPr>
                <w:sz w:val="22"/>
              </w:rPr>
            </w:pPr>
            <w:r>
              <w:rPr>
                <w:sz w:val="22"/>
              </w:rPr>
              <w:t>Above Average</w:t>
            </w:r>
          </w:p>
        </w:tc>
      </w:tr>
      <w:tr w:rsidR="009B1FA4" w:rsidRPr="00CF5506" w:rsidTr="009B1FA4">
        <w:tc>
          <w:tcPr>
            <w:tcW w:w="810" w:type="dxa"/>
          </w:tcPr>
          <w:p w:rsidR="009B1FA4" w:rsidRPr="00CF5506" w:rsidRDefault="009B1FA4" w:rsidP="00063DF2">
            <w:pPr>
              <w:rPr>
                <w:rFonts w:asciiTheme="majorHAnsi" w:hAnsiTheme="majorHAnsi"/>
                <w:b/>
                <w:sz w:val="22"/>
              </w:rPr>
            </w:pPr>
            <w:r>
              <w:rPr>
                <w:rFonts w:asciiTheme="majorHAnsi" w:hAnsiTheme="majorHAnsi"/>
                <w:b/>
                <w:sz w:val="22"/>
              </w:rPr>
              <w:t>C</w:t>
            </w:r>
          </w:p>
        </w:tc>
        <w:tc>
          <w:tcPr>
            <w:tcW w:w="1768" w:type="dxa"/>
          </w:tcPr>
          <w:p w:rsidR="009B1FA4" w:rsidRPr="00CF5506" w:rsidRDefault="009B1FA4" w:rsidP="00063DF2">
            <w:pPr>
              <w:rPr>
                <w:sz w:val="22"/>
              </w:rPr>
            </w:pPr>
            <w:r>
              <w:rPr>
                <w:sz w:val="22"/>
              </w:rPr>
              <w:t>77% – 84</w:t>
            </w:r>
            <w:r w:rsidRPr="00CF5506">
              <w:rPr>
                <w:sz w:val="22"/>
              </w:rPr>
              <w:t>%</w:t>
            </w:r>
          </w:p>
        </w:tc>
        <w:tc>
          <w:tcPr>
            <w:tcW w:w="2012" w:type="dxa"/>
          </w:tcPr>
          <w:p w:rsidR="009B1FA4" w:rsidRPr="00CF5506" w:rsidRDefault="009B1FA4" w:rsidP="00194F05">
            <w:pPr>
              <w:rPr>
                <w:sz w:val="22"/>
              </w:rPr>
            </w:pPr>
            <w:r>
              <w:rPr>
                <w:sz w:val="22"/>
              </w:rPr>
              <w:t>Average</w:t>
            </w:r>
          </w:p>
        </w:tc>
      </w:tr>
      <w:tr w:rsidR="009B1FA4" w:rsidRPr="00CF5506" w:rsidTr="009B1FA4">
        <w:tc>
          <w:tcPr>
            <w:tcW w:w="810" w:type="dxa"/>
          </w:tcPr>
          <w:p w:rsidR="009B1FA4" w:rsidRPr="00CF5506" w:rsidRDefault="009B1FA4" w:rsidP="00063DF2">
            <w:pPr>
              <w:rPr>
                <w:rFonts w:asciiTheme="majorHAnsi" w:hAnsiTheme="majorHAnsi"/>
                <w:b/>
                <w:sz w:val="22"/>
              </w:rPr>
            </w:pPr>
            <w:r>
              <w:rPr>
                <w:rFonts w:asciiTheme="majorHAnsi" w:hAnsiTheme="majorHAnsi"/>
                <w:b/>
                <w:sz w:val="22"/>
              </w:rPr>
              <w:t>D</w:t>
            </w:r>
          </w:p>
        </w:tc>
        <w:tc>
          <w:tcPr>
            <w:tcW w:w="1768" w:type="dxa"/>
          </w:tcPr>
          <w:p w:rsidR="009B1FA4" w:rsidRPr="00CF5506" w:rsidRDefault="009B1FA4" w:rsidP="00063DF2">
            <w:pPr>
              <w:rPr>
                <w:sz w:val="22"/>
              </w:rPr>
            </w:pPr>
            <w:r>
              <w:rPr>
                <w:sz w:val="22"/>
              </w:rPr>
              <w:t>70% – 76</w:t>
            </w:r>
            <w:r w:rsidRPr="00CF5506">
              <w:rPr>
                <w:sz w:val="22"/>
              </w:rPr>
              <w:t>%</w:t>
            </w:r>
          </w:p>
        </w:tc>
        <w:tc>
          <w:tcPr>
            <w:tcW w:w="2012" w:type="dxa"/>
          </w:tcPr>
          <w:p w:rsidR="009B1FA4" w:rsidRPr="00CF5506" w:rsidRDefault="009B1FA4" w:rsidP="00194F05">
            <w:pPr>
              <w:rPr>
                <w:sz w:val="22"/>
              </w:rPr>
            </w:pPr>
            <w:r>
              <w:rPr>
                <w:sz w:val="22"/>
              </w:rPr>
              <w:t>Below Average</w:t>
            </w:r>
          </w:p>
        </w:tc>
      </w:tr>
      <w:tr w:rsidR="009B1FA4" w:rsidRPr="00CF5506" w:rsidTr="009B1FA4">
        <w:tc>
          <w:tcPr>
            <w:tcW w:w="810" w:type="dxa"/>
          </w:tcPr>
          <w:p w:rsidR="009B1FA4" w:rsidRPr="00CF5506" w:rsidRDefault="009B1FA4" w:rsidP="00063DF2">
            <w:pPr>
              <w:rPr>
                <w:rFonts w:asciiTheme="majorHAnsi" w:hAnsiTheme="majorHAnsi"/>
                <w:b/>
                <w:sz w:val="22"/>
              </w:rPr>
            </w:pPr>
            <w:r>
              <w:rPr>
                <w:rFonts w:asciiTheme="majorHAnsi" w:hAnsiTheme="majorHAnsi"/>
                <w:b/>
                <w:sz w:val="22"/>
              </w:rPr>
              <w:t>F</w:t>
            </w:r>
          </w:p>
        </w:tc>
        <w:tc>
          <w:tcPr>
            <w:tcW w:w="1768" w:type="dxa"/>
          </w:tcPr>
          <w:p w:rsidR="009B1FA4" w:rsidRPr="00CF5506" w:rsidRDefault="009B1FA4" w:rsidP="00063DF2">
            <w:pPr>
              <w:rPr>
                <w:sz w:val="22"/>
              </w:rPr>
            </w:pPr>
            <w:r>
              <w:rPr>
                <w:sz w:val="22"/>
              </w:rPr>
              <w:t>0% – 70</w:t>
            </w:r>
            <w:r w:rsidRPr="00CF5506">
              <w:rPr>
                <w:sz w:val="22"/>
              </w:rPr>
              <w:t>%</w:t>
            </w:r>
          </w:p>
        </w:tc>
        <w:tc>
          <w:tcPr>
            <w:tcW w:w="2012" w:type="dxa"/>
          </w:tcPr>
          <w:p w:rsidR="009B1FA4" w:rsidRPr="00CF5506" w:rsidRDefault="009B1FA4" w:rsidP="00194F05">
            <w:pPr>
              <w:rPr>
                <w:sz w:val="22"/>
              </w:rPr>
            </w:pPr>
            <w:r w:rsidRPr="00CF5506">
              <w:rPr>
                <w:sz w:val="22"/>
              </w:rPr>
              <w:t>Failure</w:t>
            </w:r>
          </w:p>
        </w:tc>
      </w:tr>
    </w:tbl>
    <w:p w:rsidR="00D553B1" w:rsidRDefault="00D553B1" w:rsidP="009D1003">
      <w:pPr>
        <w:pStyle w:val="Heading4"/>
      </w:pPr>
      <w:r>
        <w:t>Grading Policy</w:t>
      </w:r>
    </w:p>
    <w:p w:rsidR="00D965B6" w:rsidRDefault="00D965B6" w:rsidP="00D553B1">
      <w:r>
        <w:t>Grades will be based on the following:</w:t>
      </w:r>
    </w:p>
    <w:tbl>
      <w:tblPr>
        <w:tblStyle w:val="TableGrid"/>
        <w:tblW w:w="4911" w:type="dxa"/>
        <w:tblInd w:w="468" w:type="dxa"/>
        <w:tblLook w:val="00BF"/>
      </w:tblPr>
      <w:tblGrid>
        <w:gridCol w:w="3968"/>
        <w:gridCol w:w="943"/>
      </w:tblGrid>
      <w:tr w:rsidR="00D965B6">
        <w:tc>
          <w:tcPr>
            <w:tcW w:w="3968" w:type="dxa"/>
          </w:tcPr>
          <w:p w:rsidR="00D965B6" w:rsidRDefault="009B1FA4" w:rsidP="00626999">
            <w:pPr>
              <w:keepNext/>
              <w:keepLines/>
            </w:pPr>
            <w:r>
              <w:t>Bell Work</w:t>
            </w:r>
          </w:p>
        </w:tc>
        <w:tc>
          <w:tcPr>
            <w:tcW w:w="943" w:type="dxa"/>
          </w:tcPr>
          <w:p w:rsidR="00D965B6" w:rsidRDefault="009B1FA4" w:rsidP="00626999">
            <w:pPr>
              <w:keepNext/>
              <w:keepLines/>
              <w:jc w:val="right"/>
            </w:pPr>
            <w:r>
              <w:t>10%</w:t>
            </w:r>
          </w:p>
        </w:tc>
      </w:tr>
      <w:tr w:rsidR="009B1FA4">
        <w:tc>
          <w:tcPr>
            <w:tcW w:w="3968" w:type="dxa"/>
          </w:tcPr>
          <w:p w:rsidR="009B1FA4" w:rsidRDefault="009B1FA4" w:rsidP="00626999">
            <w:pPr>
              <w:keepNext/>
              <w:keepLines/>
            </w:pPr>
            <w:proofErr w:type="spellStart"/>
            <w:r>
              <w:t>Classwork</w:t>
            </w:r>
            <w:proofErr w:type="spellEnd"/>
          </w:p>
        </w:tc>
        <w:tc>
          <w:tcPr>
            <w:tcW w:w="943" w:type="dxa"/>
          </w:tcPr>
          <w:p w:rsidR="009B1FA4" w:rsidRDefault="009B1FA4" w:rsidP="00626999">
            <w:pPr>
              <w:keepNext/>
              <w:keepLines/>
              <w:jc w:val="right"/>
            </w:pPr>
            <w:r>
              <w:t>30%</w:t>
            </w:r>
          </w:p>
        </w:tc>
      </w:tr>
      <w:tr w:rsidR="00D965B6">
        <w:tc>
          <w:tcPr>
            <w:tcW w:w="3968" w:type="dxa"/>
          </w:tcPr>
          <w:p w:rsidR="00D965B6" w:rsidRDefault="009B1FA4" w:rsidP="00626999">
            <w:pPr>
              <w:keepNext/>
              <w:keepLines/>
            </w:pPr>
            <w:r>
              <w:t>Quiz</w:t>
            </w:r>
          </w:p>
        </w:tc>
        <w:tc>
          <w:tcPr>
            <w:tcW w:w="943" w:type="dxa"/>
          </w:tcPr>
          <w:p w:rsidR="00D965B6" w:rsidRDefault="009B1FA4" w:rsidP="00626999">
            <w:pPr>
              <w:keepNext/>
              <w:keepLines/>
              <w:jc w:val="right"/>
            </w:pPr>
            <w:r>
              <w:t>25%</w:t>
            </w:r>
          </w:p>
        </w:tc>
      </w:tr>
      <w:tr w:rsidR="00D965B6">
        <w:tc>
          <w:tcPr>
            <w:tcW w:w="3968" w:type="dxa"/>
          </w:tcPr>
          <w:p w:rsidR="00D965B6" w:rsidRDefault="009B1FA4" w:rsidP="00626999">
            <w:pPr>
              <w:keepNext/>
              <w:keepLines/>
            </w:pPr>
            <w:r>
              <w:t>Exam</w:t>
            </w:r>
          </w:p>
        </w:tc>
        <w:tc>
          <w:tcPr>
            <w:tcW w:w="943" w:type="dxa"/>
          </w:tcPr>
          <w:p w:rsidR="00D965B6" w:rsidRDefault="009B1FA4" w:rsidP="00626999">
            <w:pPr>
              <w:keepNext/>
              <w:keepLines/>
              <w:jc w:val="right"/>
            </w:pPr>
            <w:r>
              <w:t>35%</w:t>
            </w:r>
          </w:p>
        </w:tc>
      </w:tr>
      <w:tr w:rsidR="00D965B6">
        <w:tc>
          <w:tcPr>
            <w:tcW w:w="3968" w:type="dxa"/>
          </w:tcPr>
          <w:p w:rsidR="00D965B6" w:rsidRPr="00D965B6" w:rsidRDefault="00D965B6" w:rsidP="00626999">
            <w:pPr>
              <w:keepNext/>
              <w:keepLines/>
            </w:pPr>
            <w:r>
              <w:rPr>
                <w:b/>
              </w:rPr>
              <w:t>Total Points</w:t>
            </w:r>
          </w:p>
        </w:tc>
        <w:tc>
          <w:tcPr>
            <w:tcW w:w="943" w:type="dxa"/>
          </w:tcPr>
          <w:p w:rsidR="00D965B6" w:rsidRPr="00D965B6" w:rsidRDefault="009B1FA4" w:rsidP="00626999">
            <w:pPr>
              <w:keepNext/>
              <w:keepLines/>
              <w:jc w:val="right"/>
              <w:rPr>
                <w:b/>
              </w:rPr>
            </w:pPr>
            <w:r>
              <w:rPr>
                <w:b/>
              </w:rPr>
              <w:t>100%</w:t>
            </w:r>
          </w:p>
        </w:tc>
      </w:tr>
    </w:tbl>
    <w:p w:rsidR="009D1003" w:rsidRDefault="009D1003" w:rsidP="009D1003">
      <w:pPr>
        <w:pStyle w:val="Heading4"/>
      </w:pPr>
      <w:r>
        <w:t>Late Assignments</w:t>
      </w:r>
    </w:p>
    <w:p w:rsidR="00772133" w:rsidRDefault="009B1FA4" w:rsidP="00063B13">
      <w:r>
        <w:t>Late classroom assignments will lose one letter grade for every week it is late.  After four weeks, a zero will be given.  Major projects with predetermined dates will not be accepted late.  If you miss any class, it is your responsibility to come to me for your makeup work.</w:t>
      </w:r>
    </w:p>
    <w:p w:rsidR="00772133" w:rsidRDefault="00772133" w:rsidP="00772133">
      <w:pPr>
        <w:pStyle w:val="Heading3"/>
      </w:pPr>
      <w:r>
        <w:t>Course Policies</w:t>
      </w:r>
    </w:p>
    <w:p w:rsidR="00262EC3" w:rsidRDefault="009B1FA4" w:rsidP="009B1FA4">
      <w:pPr>
        <w:pStyle w:val="ListParagraph"/>
        <w:numPr>
          <w:ilvl w:val="0"/>
          <w:numId w:val="2"/>
        </w:numPr>
        <w:rPr>
          <w:color w:val="000000" w:themeColor="text1"/>
        </w:rPr>
      </w:pPr>
      <w:r>
        <w:rPr>
          <w:color w:val="000000" w:themeColor="text1"/>
        </w:rPr>
        <w:t>Come to class on time.  Standing outside the door and running in after the bell has begun to ring will constitute a tardy.  You must be inside the door and in your seat to be counted on time</w:t>
      </w:r>
    </w:p>
    <w:p w:rsidR="009B1FA4" w:rsidRDefault="009B1FA4" w:rsidP="009B1FA4">
      <w:pPr>
        <w:pStyle w:val="ListParagraph"/>
        <w:numPr>
          <w:ilvl w:val="0"/>
          <w:numId w:val="2"/>
        </w:numPr>
        <w:rPr>
          <w:color w:val="000000" w:themeColor="text1"/>
        </w:rPr>
      </w:pPr>
      <w:r>
        <w:rPr>
          <w:color w:val="000000" w:themeColor="text1"/>
        </w:rPr>
        <w:t>Begin the warm up activity within one minute after the tardy bell.  Directions will be on the projector screen or board.  Please do not wait for me to remind you to begin since I need to take roll and attend to other duties.</w:t>
      </w:r>
    </w:p>
    <w:p w:rsidR="009B1FA4" w:rsidRDefault="009B1FA4" w:rsidP="009B1FA4">
      <w:pPr>
        <w:pStyle w:val="ListParagraph"/>
        <w:numPr>
          <w:ilvl w:val="0"/>
          <w:numId w:val="2"/>
        </w:numPr>
        <w:rPr>
          <w:color w:val="000000" w:themeColor="text1"/>
        </w:rPr>
      </w:pPr>
      <w:r>
        <w:rPr>
          <w:color w:val="000000" w:themeColor="text1"/>
        </w:rPr>
        <w:t>Attend to personal needs before you come to class.  You are not allowed to visit your locker once you’ve come to class and I will not allow visits to the bathroom unless it’s an emergency.</w:t>
      </w:r>
    </w:p>
    <w:p w:rsidR="009B1FA4" w:rsidRDefault="009B1FA4" w:rsidP="009B1FA4">
      <w:pPr>
        <w:pStyle w:val="ListParagraph"/>
        <w:numPr>
          <w:ilvl w:val="0"/>
          <w:numId w:val="2"/>
        </w:numPr>
        <w:rPr>
          <w:color w:val="000000" w:themeColor="text1"/>
        </w:rPr>
      </w:pPr>
      <w:r>
        <w:rPr>
          <w:color w:val="000000" w:themeColor="text1"/>
        </w:rPr>
        <w:t>Remain in your seats unless you’ve been given permission to get up.  Throw away trash at the end of class.</w:t>
      </w:r>
    </w:p>
    <w:p w:rsidR="009B1FA4" w:rsidRDefault="009B1FA4" w:rsidP="009B1FA4">
      <w:pPr>
        <w:pStyle w:val="ListParagraph"/>
        <w:numPr>
          <w:ilvl w:val="0"/>
          <w:numId w:val="2"/>
        </w:numPr>
        <w:rPr>
          <w:color w:val="000000" w:themeColor="text1"/>
        </w:rPr>
      </w:pPr>
      <w:r>
        <w:rPr>
          <w:color w:val="000000" w:themeColor="text1"/>
        </w:rPr>
        <w:t>Do not eat candy or other food in class unless you’ve been given special permission.  It is not my job to clean up after you.  This also means you cannot bring lunch back to my room.  Bottled water is allowed but it must stay on the floor, not on the desk or near electronics.</w:t>
      </w:r>
    </w:p>
    <w:p w:rsidR="009B1FA4" w:rsidRDefault="009B1FA4" w:rsidP="009B1FA4">
      <w:pPr>
        <w:pStyle w:val="ListParagraph"/>
        <w:numPr>
          <w:ilvl w:val="0"/>
          <w:numId w:val="2"/>
        </w:numPr>
        <w:rPr>
          <w:color w:val="000000" w:themeColor="text1"/>
        </w:rPr>
      </w:pPr>
      <w:r>
        <w:rPr>
          <w:color w:val="000000" w:themeColor="text1"/>
        </w:rPr>
        <w:t>Ask your neighbor your question first.  Most questions you will ask have already been answered, so this will save our instruction time.</w:t>
      </w:r>
    </w:p>
    <w:p w:rsidR="009B1FA4" w:rsidRDefault="009B1FA4" w:rsidP="009B1FA4">
      <w:pPr>
        <w:pStyle w:val="ListParagraph"/>
        <w:numPr>
          <w:ilvl w:val="0"/>
          <w:numId w:val="2"/>
        </w:numPr>
        <w:rPr>
          <w:color w:val="000000" w:themeColor="text1"/>
        </w:rPr>
      </w:pPr>
      <w:r w:rsidRPr="009B1FA4">
        <w:rPr>
          <w:color w:val="000000" w:themeColor="text1"/>
        </w:rPr>
        <w:lastRenderedPageBreak/>
        <w:t>No proxy servers, period.</w:t>
      </w:r>
      <w:r>
        <w:rPr>
          <w:color w:val="000000" w:themeColor="text1"/>
        </w:rPr>
        <w:t xml:space="preserve">  If you are seen on them, a screenshot will be taken and you will lose your account as state</w:t>
      </w:r>
      <w:r w:rsidR="005F6F38">
        <w:rPr>
          <w:color w:val="000000" w:themeColor="text1"/>
        </w:rPr>
        <w:t>d in the New Hanover County Ac</w:t>
      </w:r>
      <w:r>
        <w:rPr>
          <w:color w:val="000000" w:themeColor="text1"/>
        </w:rPr>
        <w:t>c</w:t>
      </w:r>
      <w:r w:rsidR="005F6F38">
        <w:rPr>
          <w:color w:val="000000" w:themeColor="text1"/>
        </w:rPr>
        <w:t>ep</w:t>
      </w:r>
      <w:r>
        <w:rPr>
          <w:color w:val="000000" w:themeColor="text1"/>
        </w:rPr>
        <w:t>table Use Policy.</w:t>
      </w:r>
    </w:p>
    <w:p w:rsidR="009B1FA4" w:rsidRDefault="009B1FA4" w:rsidP="009B1FA4">
      <w:pPr>
        <w:pStyle w:val="ListParagraph"/>
        <w:numPr>
          <w:ilvl w:val="0"/>
          <w:numId w:val="2"/>
        </w:numPr>
        <w:rPr>
          <w:color w:val="000000" w:themeColor="text1"/>
        </w:rPr>
      </w:pPr>
      <w:r>
        <w:rPr>
          <w:color w:val="000000" w:themeColor="text1"/>
        </w:rPr>
        <w:t>Playing games during class in not permitted unless otherwise instructed.  You will lose your internet privileges for the day in you are found doing so.  If you are playing games off your flash drive, it will be shut off.</w:t>
      </w:r>
    </w:p>
    <w:p w:rsidR="00962B52" w:rsidRDefault="00962B52" w:rsidP="00962B52">
      <w:pPr>
        <w:pStyle w:val="Heading3"/>
      </w:pPr>
      <w:r>
        <w:t>Parents/Guardians</w:t>
      </w:r>
    </w:p>
    <w:p w:rsidR="00962B52" w:rsidRDefault="00962B52" w:rsidP="00962B52">
      <w:r>
        <w:rPr>
          <w:color w:val="000000" w:themeColor="text1"/>
        </w:rPr>
        <w:t>Please be aware that students will typically have a test every three weeks as well as daily class work.  Students will receive progress reports about every five weeks for you to sign.  If a grade drops to a “D” or below</w:t>
      </w:r>
      <w:r w:rsidR="0041328A">
        <w:rPr>
          <w:color w:val="000000" w:themeColor="text1"/>
        </w:rPr>
        <w:t>, you will receive a phone call and begin getting progress reports every Friday.  If you have any questions</w:t>
      </w:r>
      <w:r w:rsidR="00C4240B">
        <w:rPr>
          <w:color w:val="000000" w:themeColor="text1"/>
        </w:rPr>
        <w:t xml:space="preserve"> or concerns do not hesitate to call me at </w:t>
      </w:r>
      <w:r w:rsidR="00C4240B">
        <w:t xml:space="preserve">(910) 790 </w:t>
      </w:r>
      <w:r w:rsidR="00C4240B" w:rsidRPr="00A412B3">
        <w:t>-</w:t>
      </w:r>
      <w:r w:rsidR="00C4240B">
        <w:t xml:space="preserve"> 2360 </w:t>
      </w:r>
      <w:r w:rsidR="00C4240B" w:rsidRPr="00424286">
        <w:rPr>
          <w:i/>
        </w:rPr>
        <w:t>ext. 209</w:t>
      </w:r>
      <w:r w:rsidR="00C4240B">
        <w:t xml:space="preserve"> or email me at </w:t>
      </w:r>
      <w:hyperlink r:id="rId7" w:history="1">
        <w:r w:rsidR="00C4240B" w:rsidRPr="00872D72">
          <w:rPr>
            <w:rStyle w:val="Hyperlink"/>
          </w:rPr>
          <w:t>Michael.Powell@nhcs.net</w:t>
        </w:r>
      </w:hyperlink>
      <w:r w:rsidR="00C4240B">
        <w:t>.  I will try to keep you informed of your child’s progress, accomplishments and behavior.</w:t>
      </w:r>
    </w:p>
    <w:p w:rsidR="00C4240B" w:rsidRDefault="00C4240B" w:rsidP="00962B52"/>
    <w:p w:rsidR="00C4240B" w:rsidRDefault="00C4240B" w:rsidP="00962B52"/>
    <w:p w:rsidR="00C4240B" w:rsidRDefault="00C4240B" w:rsidP="00962B52"/>
    <w:p w:rsidR="00C4240B" w:rsidRDefault="00C4240B" w:rsidP="00962B52"/>
    <w:p w:rsidR="00C4240B" w:rsidRDefault="00C4240B">
      <w:r>
        <w:rPr>
          <w:color w:val="000000" w:themeColor="text1"/>
        </w:rPr>
        <w:t>---------------------------------------------------------------------------------------------------------------------</w:t>
      </w:r>
    </w:p>
    <w:p w:rsidR="00C4240B" w:rsidRDefault="00C4240B" w:rsidP="00962B52">
      <w:pPr>
        <w:rPr>
          <w:color w:val="000000" w:themeColor="text1"/>
        </w:rPr>
      </w:pPr>
    </w:p>
    <w:p w:rsidR="005E4E09" w:rsidRDefault="005E4E09" w:rsidP="00962B52">
      <w:pPr>
        <w:rPr>
          <w:color w:val="000000" w:themeColor="text1"/>
        </w:rPr>
      </w:pPr>
    </w:p>
    <w:p w:rsidR="005E4E09" w:rsidRDefault="005E4E09" w:rsidP="00962B52">
      <w:pPr>
        <w:rPr>
          <w:color w:val="000000" w:themeColor="text1"/>
        </w:rPr>
      </w:pPr>
    </w:p>
    <w:tbl>
      <w:tblPr>
        <w:tblStyle w:val="TableGrid"/>
        <w:tblW w:w="0" w:type="auto"/>
        <w:tblLook w:val="04A0"/>
      </w:tblPr>
      <w:tblGrid>
        <w:gridCol w:w="9576"/>
      </w:tblGrid>
      <w:tr w:rsidR="00C4240B" w:rsidTr="00C4240B">
        <w:tc>
          <w:tcPr>
            <w:tcW w:w="9576" w:type="dxa"/>
          </w:tcPr>
          <w:p w:rsidR="00C4240B" w:rsidRDefault="00C4240B" w:rsidP="00962B52">
            <w:pPr>
              <w:rPr>
                <w:color w:val="000000" w:themeColor="text1"/>
              </w:rPr>
            </w:pPr>
            <w:r>
              <w:rPr>
                <w:color w:val="000000" w:themeColor="text1"/>
              </w:rPr>
              <w:t>I have read and understand this course syllabus:</w:t>
            </w:r>
          </w:p>
          <w:p w:rsidR="00C4240B" w:rsidRDefault="00C4240B" w:rsidP="00962B52">
            <w:pPr>
              <w:rPr>
                <w:color w:val="000000" w:themeColor="text1"/>
              </w:rPr>
            </w:pPr>
          </w:p>
          <w:p w:rsidR="00C4240B" w:rsidRDefault="00C4240B" w:rsidP="00C4240B">
            <w:pPr>
              <w:rPr>
                <w:color w:val="000000" w:themeColor="text1"/>
              </w:rPr>
            </w:pPr>
          </w:p>
          <w:p w:rsidR="00C4240B" w:rsidRDefault="00C4240B" w:rsidP="00C4240B">
            <w:pPr>
              <w:rPr>
                <w:color w:val="000000" w:themeColor="text1"/>
              </w:rPr>
            </w:pPr>
            <w:r>
              <w:rPr>
                <w:color w:val="000000" w:themeColor="text1"/>
              </w:rPr>
              <w:t>__________________________________                       _____________________________________         _______________</w:t>
            </w:r>
          </w:p>
          <w:p w:rsidR="00C4240B" w:rsidRDefault="00C4240B" w:rsidP="00C4240B">
            <w:pPr>
              <w:rPr>
                <w:color w:val="000000" w:themeColor="text1"/>
              </w:rPr>
            </w:pPr>
            <w:r>
              <w:rPr>
                <w:color w:val="000000" w:themeColor="text1"/>
              </w:rPr>
              <w:t>Student Signature                                              Parent / Guardian Signature                 Date</w:t>
            </w:r>
          </w:p>
          <w:p w:rsidR="00C4240B" w:rsidRDefault="00C4240B" w:rsidP="00C4240B">
            <w:pPr>
              <w:rPr>
                <w:color w:val="000000" w:themeColor="text1"/>
              </w:rPr>
            </w:pPr>
          </w:p>
          <w:p w:rsidR="00C4240B" w:rsidRDefault="00C4240B" w:rsidP="00C4240B">
            <w:pPr>
              <w:rPr>
                <w:color w:val="000000" w:themeColor="text1"/>
              </w:rPr>
            </w:pPr>
          </w:p>
          <w:p w:rsidR="00C4240B" w:rsidRDefault="00C4240B" w:rsidP="00C4240B">
            <w:pPr>
              <w:rPr>
                <w:color w:val="000000" w:themeColor="text1"/>
              </w:rPr>
            </w:pPr>
            <w:r>
              <w:rPr>
                <w:color w:val="000000" w:themeColor="text1"/>
              </w:rPr>
              <w:t>__________________________________                       _____________________________________</w:t>
            </w:r>
          </w:p>
          <w:p w:rsidR="00C4240B" w:rsidRDefault="00C4240B" w:rsidP="00C4240B">
            <w:pPr>
              <w:rPr>
                <w:color w:val="000000" w:themeColor="text1"/>
              </w:rPr>
            </w:pPr>
            <w:r>
              <w:rPr>
                <w:color w:val="000000" w:themeColor="text1"/>
              </w:rPr>
              <w:t>Student Printed Name                                      Parent / Guardian Printed Name</w:t>
            </w:r>
          </w:p>
          <w:p w:rsidR="00C4240B" w:rsidRDefault="00C4240B" w:rsidP="00C4240B">
            <w:pPr>
              <w:rPr>
                <w:color w:val="000000" w:themeColor="text1"/>
              </w:rPr>
            </w:pPr>
          </w:p>
          <w:p w:rsidR="00C4240B" w:rsidRDefault="00C4240B" w:rsidP="00C4240B">
            <w:pPr>
              <w:rPr>
                <w:color w:val="000000" w:themeColor="text1"/>
              </w:rPr>
            </w:pPr>
          </w:p>
          <w:p w:rsidR="00C4240B" w:rsidRDefault="00C4240B" w:rsidP="00C4240B">
            <w:pPr>
              <w:rPr>
                <w:color w:val="000000" w:themeColor="text1"/>
              </w:rPr>
            </w:pPr>
            <w:r>
              <w:rPr>
                <w:color w:val="000000" w:themeColor="text1"/>
              </w:rPr>
              <w:t>__________________________________                       _____________________________________</w:t>
            </w:r>
          </w:p>
          <w:p w:rsidR="00C4240B" w:rsidRDefault="00C4240B" w:rsidP="00C4240B">
            <w:pPr>
              <w:rPr>
                <w:color w:val="000000" w:themeColor="text1"/>
              </w:rPr>
            </w:pPr>
            <w:r w:rsidRPr="005E4E09">
              <w:rPr>
                <w:color w:val="000000" w:themeColor="text1"/>
              </w:rPr>
              <w:t>Parent / Guardian Email</w:t>
            </w:r>
            <w:r>
              <w:rPr>
                <w:color w:val="000000" w:themeColor="text1"/>
              </w:rPr>
              <w:t xml:space="preserve">                                  Parent / Guardian Phone Number</w:t>
            </w:r>
          </w:p>
          <w:p w:rsidR="00C4240B" w:rsidRDefault="00C4240B" w:rsidP="00C4240B">
            <w:pPr>
              <w:rPr>
                <w:color w:val="000000" w:themeColor="text1"/>
              </w:rPr>
            </w:pPr>
          </w:p>
        </w:tc>
      </w:tr>
    </w:tbl>
    <w:p w:rsidR="00C4240B" w:rsidRPr="00C4240B" w:rsidRDefault="00C4240B" w:rsidP="00962B52">
      <w:pPr>
        <w:rPr>
          <w:color w:val="000000" w:themeColor="text1"/>
        </w:rPr>
      </w:pPr>
    </w:p>
    <w:sectPr w:rsidR="00C4240B" w:rsidRPr="00C4240B" w:rsidSect="00A412B3">
      <w:headerReference w:type="default" r:id="rId8"/>
      <w:pgSz w:w="12240" w:h="15840"/>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32A" w:rsidRDefault="0071432A" w:rsidP="005E4E09">
      <w:pPr>
        <w:spacing w:after="0"/>
      </w:pPr>
      <w:r>
        <w:separator/>
      </w:r>
    </w:p>
  </w:endnote>
  <w:endnote w:type="continuationSeparator" w:id="0">
    <w:p w:rsidR="0071432A" w:rsidRDefault="0071432A" w:rsidP="005E4E0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32A" w:rsidRDefault="0071432A" w:rsidP="005E4E09">
      <w:pPr>
        <w:spacing w:after="0"/>
      </w:pPr>
      <w:r>
        <w:separator/>
      </w:r>
    </w:p>
  </w:footnote>
  <w:footnote w:type="continuationSeparator" w:id="0">
    <w:p w:rsidR="0071432A" w:rsidRDefault="0071432A" w:rsidP="005E4E0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6176512"/>
      <w:docPartObj>
        <w:docPartGallery w:val="Page Numbers (Top of Page)"/>
        <w:docPartUnique/>
      </w:docPartObj>
    </w:sdtPr>
    <w:sdtContent>
      <w:p w:rsidR="005E4E09" w:rsidRDefault="005E4E09" w:rsidP="005E4E09">
        <w:pPr>
          <w:pStyle w:val="Header"/>
          <w:ind w:firstLine="720"/>
          <w:jc w:val="right"/>
        </w:pPr>
        <w:r>
          <w:t xml:space="preserve">   Powell   </w:t>
        </w:r>
        <w:fldSimple w:instr=" PAGE   \* MERGEFORMAT ">
          <w:r w:rsidR="005F6F38">
            <w:rPr>
              <w:noProof/>
            </w:rPr>
            <w:t>2</w:t>
          </w:r>
        </w:fldSimple>
      </w:p>
    </w:sdtContent>
  </w:sdt>
  <w:p w:rsidR="005E4E09" w:rsidRDefault="005E4E0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16259"/>
    <w:multiLevelType w:val="hybridMultilevel"/>
    <w:tmpl w:val="5DB09B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90A5A71"/>
    <w:multiLevelType w:val="hybridMultilevel"/>
    <w:tmpl w:val="BE78874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1610662"/>
    <w:multiLevelType w:val="hybridMultilevel"/>
    <w:tmpl w:val="04127E7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320771A3"/>
    <w:multiLevelType w:val="hybridMultilevel"/>
    <w:tmpl w:val="B9C68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A058C8"/>
    <w:multiLevelType w:val="hybridMultilevel"/>
    <w:tmpl w:val="91F04B0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54A74B49"/>
    <w:multiLevelType w:val="hybridMultilevel"/>
    <w:tmpl w:val="DEA29AD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673E1041"/>
    <w:multiLevelType w:val="hybridMultilevel"/>
    <w:tmpl w:val="B9E4C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9263290"/>
    <w:multiLevelType w:val="hybridMultilevel"/>
    <w:tmpl w:val="12A81A9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6D66206B"/>
    <w:multiLevelType w:val="hybridMultilevel"/>
    <w:tmpl w:val="D73A8E88"/>
    <w:lvl w:ilvl="0" w:tplc="04090001">
      <w:start w:val="1"/>
      <w:numFmt w:val="bullet"/>
      <w:lvlText w:val=""/>
      <w:lvlJc w:val="left"/>
      <w:pPr>
        <w:tabs>
          <w:tab w:val="num" w:pos="790"/>
        </w:tabs>
        <w:ind w:left="79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DB216DF"/>
    <w:multiLevelType w:val="hybridMultilevel"/>
    <w:tmpl w:val="C8002E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
  </w:num>
  <w:num w:numId="2">
    <w:abstractNumId w:val="6"/>
  </w:num>
  <w:num w:numId="3">
    <w:abstractNumId w:val="7"/>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doNotAutofitConstrainedTables/>
    <w:splitPgBreakAndParaMark/>
    <w:doNotVertAlignCellWithSp/>
    <w:doNotBreakConstrainedForcedTable/>
    <w:useAnsiKerningPairs/>
    <w:cachedColBalance/>
  </w:compat>
  <w:rsids>
    <w:rsidRoot w:val="007747B4"/>
    <w:rsid w:val="00063B13"/>
    <w:rsid w:val="00063DF2"/>
    <w:rsid w:val="00072469"/>
    <w:rsid w:val="00190C0D"/>
    <w:rsid w:val="00194F05"/>
    <w:rsid w:val="001F6646"/>
    <w:rsid w:val="00204725"/>
    <w:rsid w:val="00236D9B"/>
    <w:rsid w:val="00236F86"/>
    <w:rsid w:val="00262EC3"/>
    <w:rsid w:val="00277336"/>
    <w:rsid w:val="002D21C6"/>
    <w:rsid w:val="002F08F8"/>
    <w:rsid w:val="00390D34"/>
    <w:rsid w:val="003E6BFC"/>
    <w:rsid w:val="0041328A"/>
    <w:rsid w:val="00424286"/>
    <w:rsid w:val="00483F38"/>
    <w:rsid w:val="00485DDA"/>
    <w:rsid w:val="00533F64"/>
    <w:rsid w:val="00572DC4"/>
    <w:rsid w:val="00575F82"/>
    <w:rsid w:val="005B66B6"/>
    <w:rsid w:val="005E4E09"/>
    <w:rsid w:val="005F6F38"/>
    <w:rsid w:val="00607CE2"/>
    <w:rsid w:val="00626999"/>
    <w:rsid w:val="006336AD"/>
    <w:rsid w:val="006E3B88"/>
    <w:rsid w:val="0071432A"/>
    <w:rsid w:val="007411B0"/>
    <w:rsid w:val="007516C3"/>
    <w:rsid w:val="00772133"/>
    <w:rsid w:val="007747B4"/>
    <w:rsid w:val="007D4A0B"/>
    <w:rsid w:val="007E5045"/>
    <w:rsid w:val="007F03B6"/>
    <w:rsid w:val="0080667C"/>
    <w:rsid w:val="00912423"/>
    <w:rsid w:val="0091388B"/>
    <w:rsid w:val="00933DEE"/>
    <w:rsid w:val="00943059"/>
    <w:rsid w:val="00962B52"/>
    <w:rsid w:val="009859B0"/>
    <w:rsid w:val="009B1FA4"/>
    <w:rsid w:val="009D1003"/>
    <w:rsid w:val="00A412B3"/>
    <w:rsid w:val="00A92415"/>
    <w:rsid w:val="00B02306"/>
    <w:rsid w:val="00C4240B"/>
    <w:rsid w:val="00C767C7"/>
    <w:rsid w:val="00C86B57"/>
    <w:rsid w:val="00C875DA"/>
    <w:rsid w:val="00CC2206"/>
    <w:rsid w:val="00CF5506"/>
    <w:rsid w:val="00D25B3D"/>
    <w:rsid w:val="00D4192E"/>
    <w:rsid w:val="00D466BF"/>
    <w:rsid w:val="00D553B1"/>
    <w:rsid w:val="00D723D4"/>
    <w:rsid w:val="00D965B6"/>
    <w:rsid w:val="00DB0668"/>
    <w:rsid w:val="00E256C6"/>
    <w:rsid w:val="00EB507D"/>
    <w:rsid w:val="00ED072C"/>
    <w:rsid w:val="00ED5120"/>
    <w:rsid w:val="00EE14CC"/>
    <w:rsid w:val="00F14666"/>
    <w:rsid w:val="00F17E03"/>
    <w:rsid w:val="00F76607"/>
    <w:rsid w:val="00FD1206"/>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67">
    <w:lsdException w:name="header" w:uiPriority="99"/>
  </w:latentStyles>
  <w:style w:type="paragraph" w:default="1" w:styleId="Normal">
    <w:name w:val="Normal"/>
    <w:qFormat/>
    <w:rsid w:val="00AB1DD4"/>
  </w:style>
  <w:style w:type="paragraph" w:styleId="Heading1">
    <w:name w:val="heading 1"/>
    <w:basedOn w:val="Normal"/>
    <w:next w:val="Normal"/>
    <w:link w:val="Heading1Char"/>
    <w:uiPriority w:val="9"/>
    <w:qFormat/>
    <w:rsid w:val="00D4192E"/>
    <w:pPr>
      <w:keepNext/>
      <w:keepLines/>
      <w:spacing w:before="480" w:after="0"/>
      <w:outlineLvl w:val="0"/>
    </w:pPr>
    <w:rPr>
      <w:rFonts w:asciiTheme="majorHAnsi" w:eastAsiaTheme="majorEastAsia" w:hAnsiTheme="majorHAnsi" w:cstheme="majorBidi"/>
      <w:b/>
      <w:bCs/>
      <w:color w:val="000000" w:themeColor="text1"/>
      <w:sz w:val="32"/>
      <w:szCs w:val="32"/>
    </w:rPr>
  </w:style>
  <w:style w:type="paragraph" w:styleId="Heading2">
    <w:name w:val="heading 2"/>
    <w:basedOn w:val="Normal"/>
    <w:next w:val="Normal"/>
    <w:link w:val="Heading2Char"/>
    <w:uiPriority w:val="9"/>
    <w:unhideWhenUsed/>
    <w:qFormat/>
    <w:rsid w:val="00D4192E"/>
    <w:pPr>
      <w:keepNext/>
      <w:keepLines/>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A92415"/>
    <w:pPr>
      <w:keepNext/>
      <w:keepLines/>
      <w:pBdr>
        <w:bottom w:val="single" w:sz="12" w:space="1" w:color="auto"/>
      </w:pBdr>
      <w:spacing w:before="200" w:after="120"/>
      <w:outlineLvl w:val="2"/>
    </w:pPr>
    <w:rPr>
      <w:rFonts w:asciiTheme="majorHAnsi" w:eastAsiaTheme="majorEastAsia" w:hAnsiTheme="majorHAnsi" w:cstheme="majorBidi"/>
      <w:b/>
      <w:bCs/>
      <w:i/>
      <w:sz w:val="28"/>
    </w:rPr>
  </w:style>
  <w:style w:type="paragraph" w:styleId="Heading4">
    <w:name w:val="heading 4"/>
    <w:basedOn w:val="Normal"/>
    <w:next w:val="Normal"/>
    <w:link w:val="Heading4Char"/>
    <w:autoRedefine/>
    <w:rsid w:val="009D1003"/>
    <w:pPr>
      <w:keepNext/>
      <w:keepLines/>
      <w:spacing w:before="120" w:after="60"/>
      <w:outlineLvl w:val="3"/>
    </w:pPr>
    <w:rPr>
      <w:rFonts w:asciiTheme="majorHAnsi" w:eastAsiaTheme="majorEastAsia" w:hAnsiTheme="majorHAnsi" w:cstheme="majorBidi"/>
      <w:b/>
      <w:bCs/>
      <w:iCs/>
    </w:rPr>
  </w:style>
  <w:style w:type="paragraph" w:styleId="Heading5">
    <w:name w:val="heading 5"/>
    <w:basedOn w:val="Normal"/>
    <w:next w:val="Normal"/>
    <w:link w:val="Heading5Char"/>
    <w:autoRedefine/>
    <w:rsid w:val="006E3B88"/>
    <w:pPr>
      <w:keepNext/>
      <w:keepLines/>
      <w:spacing w:before="200" w:after="0"/>
      <w:outlineLvl w:val="4"/>
    </w:pPr>
    <w:rPr>
      <w:rFonts w:asciiTheme="majorHAnsi" w:eastAsiaTheme="majorEastAsia" w:hAnsiTheme="majorHAnsi" w:cstheme="majorBidi"/>
      <w:b/>
      <w:sz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192E"/>
    <w:rPr>
      <w:rFonts w:asciiTheme="majorHAnsi" w:eastAsiaTheme="majorEastAsia" w:hAnsiTheme="majorHAnsi" w:cstheme="majorBidi"/>
      <w:b/>
      <w:bCs/>
      <w:color w:val="000000" w:themeColor="text1"/>
      <w:sz w:val="32"/>
      <w:szCs w:val="32"/>
    </w:rPr>
  </w:style>
  <w:style w:type="character" w:customStyle="1" w:styleId="Heading3Char">
    <w:name w:val="Heading 3 Char"/>
    <w:basedOn w:val="DefaultParagraphFont"/>
    <w:link w:val="Heading3"/>
    <w:uiPriority w:val="9"/>
    <w:rsid w:val="00A92415"/>
    <w:rPr>
      <w:rFonts w:asciiTheme="majorHAnsi" w:eastAsiaTheme="majorEastAsia" w:hAnsiTheme="majorHAnsi" w:cstheme="majorBidi"/>
      <w:b/>
      <w:bCs/>
      <w:i/>
      <w:sz w:val="28"/>
    </w:rPr>
  </w:style>
  <w:style w:type="character" w:customStyle="1" w:styleId="Heading2Char">
    <w:name w:val="Heading 2 Char"/>
    <w:basedOn w:val="DefaultParagraphFont"/>
    <w:link w:val="Heading2"/>
    <w:uiPriority w:val="9"/>
    <w:rsid w:val="00D4192E"/>
    <w:rPr>
      <w:rFonts w:asciiTheme="majorHAnsi" w:eastAsiaTheme="majorEastAsia" w:hAnsiTheme="majorHAnsi" w:cstheme="majorBidi"/>
      <w:b/>
      <w:bCs/>
      <w:sz w:val="26"/>
      <w:szCs w:val="26"/>
    </w:rPr>
  </w:style>
  <w:style w:type="character" w:styleId="Hyperlink">
    <w:name w:val="Hyperlink"/>
    <w:basedOn w:val="DefaultParagraphFont"/>
    <w:uiPriority w:val="99"/>
    <w:unhideWhenUsed/>
    <w:rsid w:val="00C86B57"/>
    <w:rPr>
      <w:color w:val="0000FF" w:themeColor="hyperlink"/>
      <w:u w:val="single"/>
    </w:rPr>
  </w:style>
  <w:style w:type="character" w:styleId="FollowedHyperlink">
    <w:name w:val="FollowedHyperlink"/>
    <w:basedOn w:val="DefaultParagraphFont"/>
    <w:uiPriority w:val="99"/>
    <w:semiHidden/>
    <w:unhideWhenUsed/>
    <w:rsid w:val="00C86B57"/>
    <w:rPr>
      <w:color w:val="800080" w:themeColor="followedHyperlink"/>
      <w:u w:val="single"/>
    </w:rPr>
  </w:style>
  <w:style w:type="table" w:styleId="TableGrid">
    <w:name w:val="Table Grid"/>
    <w:basedOn w:val="TableNormal"/>
    <w:uiPriority w:val="59"/>
    <w:rsid w:val="00A412B3"/>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4Char">
    <w:name w:val="Heading 4 Char"/>
    <w:basedOn w:val="DefaultParagraphFont"/>
    <w:link w:val="Heading4"/>
    <w:rsid w:val="009D1003"/>
    <w:rPr>
      <w:rFonts w:asciiTheme="majorHAnsi" w:eastAsiaTheme="majorEastAsia" w:hAnsiTheme="majorHAnsi" w:cstheme="majorBidi"/>
      <w:b/>
      <w:bCs/>
      <w:iCs/>
    </w:rPr>
  </w:style>
  <w:style w:type="paragraph" w:styleId="ListParagraph">
    <w:name w:val="List Paragraph"/>
    <w:basedOn w:val="Normal"/>
    <w:rsid w:val="007E5045"/>
    <w:pPr>
      <w:ind w:left="720"/>
      <w:contextualSpacing/>
    </w:pPr>
  </w:style>
  <w:style w:type="character" w:customStyle="1" w:styleId="Heading5Char">
    <w:name w:val="Heading 5 Char"/>
    <w:basedOn w:val="DefaultParagraphFont"/>
    <w:link w:val="Heading5"/>
    <w:rsid w:val="006E3B88"/>
    <w:rPr>
      <w:rFonts w:asciiTheme="majorHAnsi" w:eastAsiaTheme="majorEastAsia" w:hAnsiTheme="majorHAnsi" w:cstheme="majorBidi"/>
      <w:b/>
      <w:sz w:val="26"/>
      <w:u w:val="single"/>
    </w:rPr>
  </w:style>
  <w:style w:type="character" w:styleId="Strong">
    <w:name w:val="Strong"/>
    <w:basedOn w:val="DefaultParagraphFont"/>
    <w:rsid w:val="006E3B88"/>
    <w:rPr>
      <w:b/>
      <w:bCs/>
    </w:rPr>
  </w:style>
  <w:style w:type="paragraph" w:styleId="BalloonText">
    <w:name w:val="Balloon Text"/>
    <w:basedOn w:val="Normal"/>
    <w:link w:val="BalloonTextChar"/>
    <w:rsid w:val="001F6646"/>
    <w:pPr>
      <w:spacing w:after="0"/>
    </w:pPr>
    <w:rPr>
      <w:rFonts w:ascii="Tahoma" w:hAnsi="Tahoma" w:cs="Tahoma"/>
      <w:sz w:val="16"/>
      <w:szCs w:val="16"/>
    </w:rPr>
  </w:style>
  <w:style w:type="character" w:customStyle="1" w:styleId="BalloonTextChar">
    <w:name w:val="Balloon Text Char"/>
    <w:basedOn w:val="DefaultParagraphFont"/>
    <w:link w:val="BalloonText"/>
    <w:rsid w:val="001F6646"/>
    <w:rPr>
      <w:rFonts w:ascii="Tahoma" w:hAnsi="Tahoma" w:cs="Tahoma"/>
      <w:sz w:val="16"/>
      <w:szCs w:val="16"/>
    </w:rPr>
  </w:style>
  <w:style w:type="paragraph" w:styleId="Header">
    <w:name w:val="header"/>
    <w:basedOn w:val="Normal"/>
    <w:link w:val="HeaderChar"/>
    <w:uiPriority w:val="99"/>
    <w:rsid w:val="005E4E09"/>
    <w:pPr>
      <w:tabs>
        <w:tab w:val="center" w:pos="4680"/>
        <w:tab w:val="right" w:pos="9360"/>
      </w:tabs>
      <w:spacing w:after="0"/>
    </w:pPr>
  </w:style>
  <w:style w:type="character" w:customStyle="1" w:styleId="HeaderChar">
    <w:name w:val="Header Char"/>
    <w:basedOn w:val="DefaultParagraphFont"/>
    <w:link w:val="Header"/>
    <w:uiPriority w:val="99"/>
    <w:rsid w:val="005E4E09"/>
  </w:style>
  <w:style w:type="paragraph" w:styleId="Footer">
    <w:name w:val="footer"/>
    <w:basedOn w:val="Normal"/>
    <w:link w:val="FooterChar"/>
    <w:rsid w:val="005E4E09"/>
    <w:pPr>
      <w:tabs>
        <w:tab w:val="center" w:pos="4680"/>
        <w:tab w:val="right" w:pos="9360"/>
      </w:tabs>
      <w:spacing w:after="0"/>
    </w:pPr>
  </w:style>
  <w:style w:type="character" w:customStyle="1" w:styleId="FooterChar">
    <w:name w:val="Footer Char"/>
    <w:basedOn w:val="DefaultParagraphFont"/>
    <w:link w:val="Footer"/>
    <w:rsid w:val="005E4E09"/>
  </w:style>
</w:styles>
</file>

<file path=word/webSettings.xml><?xml version="1.0" encoding="utf-8"?>
<w:webSettings xmlns:r="http://schemas.openxmlformats.org/officeDocument/2006/relationships" xmlns:w="http://schemas.openxmlformats.org/wordprocessingml/2006/main">
  <w:divs>
    <w:div w:id="1530947199">
      <w:bodyDiv w:val="1"/>
      <w:marLeft w:val="0"/>
      <w:marRight w:val="0"/>
      <w:marTop w:val="0"/>
      <w:marBottom w:val="0"/>
      <w:divBdr>
        <w:top w:val="none" w:sz="0" w:space="0" w:color="auto"/>
        <w:left w:val="none" w:sz="0" w:space="0" w:color="auto"/>
        <w:bottom w:val="none" w:sz="0" w:space="0" w:color="auto"/>
        <w:right w:val="none" w:sz="0" w:space="0" w:color="auto"/>
      </w:divBdr>
      <w:divsChild>
        <w:div w:id="1181097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ichael.Powell@nhcs.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4</Pages>
  <Words>1128</Words>
  <Characters>6432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Michigan Technological University</Company>
  <LinksUpToDate>false</LinksUpToDate>
  <CharactersWithSpaces>7545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wkennedy</dc:creator>
  <cp:lastModifiedBy>Powell</cp:lastModifiedBy>
  <cp:revision>3</cp:revision>
  <cp:lastPrinted>2011-08-23T17:46:00Z</cp:lastPrinted>
  <dcterms:created xsi:type="dcterms:W3CDTF">2008-08-29T18:15:00Z</dcterms:created>
  <dcterms:modified xsi:type="dcterms:W3CDTF">2011-08-23T20:34:00Z</dcterms:modified>
</cp:coreProperties>
</file>